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5B" w:rsidRDefault="0014255B" w:rsidP="0014255B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MINUTA DE T</w:t>
      </w:r>
      <w:bookmarkStart w:id="0" w:name="_GoBack"/>
      <w:bookmarkEnd w:id="0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ERMO DE CONFIDENCIALIDADE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[RAZÃO SOCIAL DA EMPRESA], inscrita no CNPJ nº [...............................], legalmente constituída e apta a operar conforme indicado no Edital, por intermédio de seu representante legal o(a) Sr.(a) [................................], portador(a) da Carteira de Identidade nº [................................] e inscrito no CPF nº [................................], comprometo-me a manter o mais absoluto sigilo em relação a todos os dados e informações técnicas que tome conhecimento em decorrência deste processo para as etapas de pré-seleção e diálogo com os CORREIOS, não divulgando-os para terceiros e nem utilizando para finalidades não previstas.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 os fins do presente processo, declaro conhecer que são consideradas confidenciais todas as configurações, algoritmos e metodologia de trabalho relacionada aos sistemas de operação e gestão dos CORREIOS </w:t>
      </w:r>
      <w:r>
        <w:rPr>
          <w:rFonts w:ascii="Calibri" w:hAnsi="Calibri" w:cs="Calibri"/>
          <w:color w:val="000000"/>
        </w:rPr>
        <w:t>relativos aos processos de negócio, operacionais e de gestão de suprimentos internos dos Correios, conforme condições estabelecidas neste Edital e seus Anexos.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Neste mesmo contexto, trata-se de conteúdo confidencial o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know-how</w:t>
      </w:r>
      <w:r>
        <w:rPr>
          <w:rFonts w:ascii="Calibri" w:hAnsi="Calibri" w:cs="Calibri"/>
          <w:color w:val="000000"/>
          <w:sz w:val="27"/>
          <w:szCs w:val="27"/>
        </w:rPr>
        <w:t>, técnicas, planos de negócios, necessidades apresentadas, estudos, resultados de pesquisas, dentre outras informações ou dados que venha a conhecer em decorrência do presente processo.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descumprimento da obrigação de sigilo caracteriza irregularidade grave, estando a participante sujeita à aplicação de sanções previstas no Edital e seus Anexos.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conhecer que a vigência deste documento inicia a partir de sua assinatura e encerra com a conclusão da etapa do diálogo.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Outrossim, dados e informações produzidos em qualquer período da vigência deste termo poderão carecer de avaliação conjunta após o atingimento da finalidade resguardando as bases legais e princípios legais aplicáveis.</w:t>
      </w:r>
    </w:p>
    <w:p w:rsidR="0014255B" w:rsidRDefault="0014255B" w:rsidP="0014255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4255B" w:rsidRDefault="0014255B" w:rsidP="0014255B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[LOCAL], [DATA]</w:t>
      </w:r>
    </w:p>
    <w:p w:rsidR="0014255B" w:rsidRDefault="0014255B" w:rsidP="0014255B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4255B" w:rsidRDefault="0014255B" w:rsidP="0014255B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4255B" w:rsidRDefault="0014255B" w:rsidP="0014255B">
      <w:pPr>
        <w:pStyle w:val="tabelatextoalinhad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t>IDENTIFICAÇÃO (nome, cargo/função) e</w:t>
      </w:r>
      <w:r>
        <w:rPr>
          <w:rFonts w:ascii="Calibri" w:hAnsi="Calibri" w:cs="Calibri"/>
          <w:color w:val="000000"/>
          <w:sz w:val="22"/>
          <w:szCs w:val="22"/>
        </w:rPr>
        <w:t> ASSINATURA DO REPRESENTANTE LEGAL DA EMPRESA</w:t>
      </w:r>
    </w:p>
    <w:p w:rsidR="006B48B2" w:rsidRDefault="006B48B2"/>
    <w:sectPr w:rsidR="006B4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B"/>
    <w:rsid w:val="0014255B"/>
    <w:rsid w:val="006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2EA4-67DC-4A0B-BDD0-101FA3D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255B"/>
    <w:rPr>
      <w:i/>
      <w:iCs/>
    </w:rPr>
  </w:style>
  <w:style w:type="paragraph" w:customStyle="1" w:styleId="tabelatextoalinhadocentralizado">
    <w:name w:val="tabela_texto_alinhado_centralizado"/>
    <w:basedOn w:val="Normal"/>
    <w:rsid w:val="001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Neves Oliveira</dc:creator>
  <cp:keywords/>
  <dc:description/>
  <cp:lastModifiedBy>Alcione Neves Oliveira</cp:lastModifiedBy>
  <cp:revision>1</cp:revision>
  <dcterms:created xsi:type="dcterms:W3CDTF">2025-02-26T18:45:00Z</dcterms:created>
  <dcterms:modified xsi:type="dcterms:W3CDTF">2025-02-26T18:48:00Z</dcterms:modified>
</cp:coreProperties>
</file>